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4" w:rsidRPr="00047394" w:rsidRDefault="00047394" w:rsidP="000473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рабочей программе учебного предмета «Литература» (предметная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b/>
          <w:color w:val="000000"/>
          <w:sz w:val="24"/>
          <w:szCs w:val="24"/>
        </w:rPr>
        <w:t>линия учебников под редакцией В.Я.Коровиной) 5-9 классы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в соответствии со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следующими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нормативными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документами: Федеральным законом РФ от 29.12.12 № 273-ФЗ «Об образовании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Федерации»; требованиями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государственного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стандарта основного общего образования,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утвержденными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РФ от 17.12.2010 г. № 1897 «Об утверждении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образования» (с изменениями, утв. приказом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от 29 декабря 2014 г. № 1644);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 учетом: примерной основной образовательной программы основного общего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образования, авторской программы по литературе.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Рабочая программа соответствует учебно-методическому комплекту, который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включает: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В.Я.Коровина, В.П.Журавлев, В.И.Коровин. Литература – 5, ч.1, 2 ОАО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«Издательство «Просвещение», 2017;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В.П.Полухина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>, В.Я.Коровина, В.П.Журавлев и др. / Под ред. В.Я.Коровиной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Литература – 6 в 2 ч. ОАО «Издательство «Просвещение», 2017;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В.Я.Коровина Литература – 7, ч.1,2 М.: Просвещение, 2017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В.Я.Коровина Литература – 8, ч.1,2 М.: Просвещение, 2017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В.Я.Коровина Литература – 9, ч.1,2 М.: Просвещение, 20017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Литература – учебный предмет, направленный на получение знаний о содержании,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смыслах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и языке произведений словесного творчества, освоение общекультурных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навыков чтения, восприятия и понимания литературных произведений, выражения себя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слове, а также на развитие эмоциональной сферы личности,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образного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>, ассоциативного 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логического мышления. Через литературу осуществляется передача от поколения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поколению нравственных и эстетических традиций русской и мировой культуры.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Знакомство с фольклорными и литературными произведениями разных времен и народов,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их, обсуждение, анализ и интерпретация предоставляют учащимся возможность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эстетического и этического самоопределения, приобщают их к миру многообразных идей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 представлений, выработанных человечеством, способствуют формированию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гражданской позиции и национально-культурной идентичности, а также умению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воспринимать родную культуру в контексте мировой. Стратегическая цель изучения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литературы в школе – формирование потребности в качественном чтении, культуры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читательского восприятия и понимания литературных текстов. Это предполагает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постижение художественной литературы как вида искусства, целенаправленное развитие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способности учащегося к адекватному восприятию и пониманию смысла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самых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различных литературных произведений и самостоятельному истолкованию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 устной и письменной форме. На основе формируемого при этом навыка у учащихся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развивается умение пользоваться литературным языком как инструментом для выражения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собственных мыслей и ощущений, воспитывается потребность в чтении, рефлексии,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формируется художественный вкус. Изучение литературы в основной школе (5-9 классы)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закладывает для достижения этих целей необходимый фундамент. Основным объектом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литературы как школьного предмета является литературное произведение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его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жанрово-родовой и историко-культурной специфике, а предметом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литературного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образования в целом – системная деятельность школьников по освоению навыков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культурного чтения и письма, последовательно формирующихся на уроках литературы.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Изучение литературы в школе решает следующие образовательные задачи: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формирование потребности в систематическом чтении как средстве познания мира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и себя в этом мире, гармонизации отношений человека и общества,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многоаспектного</w:t>
      </w:r>
      <w:proofErr w:type="spell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диалога с автором произведения, с разнообразными читательскими позициями; осознание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значимости чтения и изучения литературы для своего дальнейшего развития;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формирование отношения к литературе как к одной из основных национально-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культурных ценностей народа, к особому способу познания жизни;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• обеспечение культурной самоидентификации, осознание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коммуникативно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эстетических возможностей языка на основе изучения выдающихся произведений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российской культуры, культуры своего народа, мировой культуры;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развитие представлений о литературном произведении как о художественном мире,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особым образом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построенном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автором; овладение процедурами смыслового 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эстетического анализа текста на основе понимания принципиальных отличий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художественного текста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научного, делового, публицистического и т. п.;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формирование умений воспринимать, анализировать, критически оценивать 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интерпретировать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>, осознавать художественную картину жизни, отраженную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 литературном произведении, на уровне не только эмоционального восприятия, но 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интеллектуального осмысления;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• воспитание квалифицированного читателя со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сформированным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эстетическим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вкусом; воспитание культуры понимания чужой позиции; ответственного отношения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разнообразным художественным смыслам, а также к ценностным позициям других людей,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к культуре других эпох и народов; развитие способности понимать литературные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художественные произведения, отражающие разные этнокультурные традиции;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• воспитание у читателя культуры выражения собственной позиции, способности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аргументировать свое мнение и оформлять его словесно в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устных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и письменных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высказываниях разных жанров, создавать развернутые высказывания аналитического и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интерпретирующего характера, участвовать в обсуждении прочитанного, сознательно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свое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досуговое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чтение; развитие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коммуникативн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эстетических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способностей через активизацию речи, творческого мышления и воображения,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исследовательской и творческой рефлексии. Процесс обучения в основной школе должен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быть построен так, чтобы его вектор был направлен на решение этих задач, которое может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быть условно завершено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лишь в старшей школе. Следует учитывать, что и само решение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этих задач – специфично, достигаемый результат – не четкий и окончательный; скорее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результатом будет создание условий для протекания постоянного процесса (именно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поэтому многие задачи описываются через термины «формирование», «развитие»,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предполагают </w:t>
      </w:r>
      <w:proofErr w:type="spell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процессуальность</w:t>
      </w:r>
      <w:proofErr w:type="spellEnd"/>
      <w:r w:rsidRPr="00047394">
        <w:rPr>
          <w:rFonts w:ascii="Times New Roman" w:hAnsi="Times New Roman" w:cs="Times New Roman"/>
          <w:color w:val="000000"/>
          <w:sz w:val="24"/>
          <w:szCs w:val="24"/>
        </w:rPr>
        <w:t>). Особенности программы по литературе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литературе строится с учетом: − лучших традиций отечественной методики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преподавания литературы; − традиций изучения конкретных произведений (прежде всего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русской и зарубежной классики), сложившихся в школьной практике; − традиций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научного анализа, а также художественной интерпретации средствами литературы 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других видов искусств литературных произведений, входящих в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национальный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литературный канон; − необходимой вариативности любой программы по литературе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сохранении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обязательных базовых элементов содержания; − соответствия рекомендуемых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к изучению литературных произведений возрастным и психологическим особенностям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учащихся; − требований современного исторического контекста; − количества учебного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времени, отведенного на изучение литературы.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дает автору рабочей программы свободу в распределении материала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годам обучения и четвертям, в выстраивании собственной логики его компоновки.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В соответствии с действующим законодательством «образовательные программы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самостоятельно разрабатываются и утверждаются организацией, осуществляющей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образовательную деятельность». Это значит, что конкретный учитель, опираясь на ФГОС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и примерную программу, разрабатывает собственную рабочую программу в соответствии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 локальными нормативными правовыми актами образовательной организации. Он может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также воспользоваться программами других авторов (например, авторов того или иного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учебника), при необходимости доработав их. При этом он имеет право опираться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какую-то одну линию учебников, использовать несколько учебников или учебных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пособий. Законодательство требует соответствия разработанной программы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Федеральному государственному образовательному стандарту и учета положений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примерной образовательной программы.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по литературе включает в себя указание литературных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произведений и их авторов. Также в программе присутствуют единицы более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высокого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порядка (жанрово-тематические объединения произведений; группы авторов, обзоры).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Отдельно вынесен список теоретических понятий, подлежащих освоению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школе.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Количество часов на изучение предмета: 5, 6 классы: в неделю – 3 часа, в год – 102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часа; 7, 8 классы: в неделю – 2 часа, в год – 68 часов, 9 класс: в неделю – 2 часа, в год – 66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>часа.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Текущий контроль успеваемости и промежуточная аттестация проводятся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 с Положением о формах, периодичности и порядке проведения текущего</w:t>
      </w:r>
    </w:p>
    <w:p w:rsidR="00047394" w:rsidRPr="00047394" w:rsidRDefault="00047394" w:rsidP="000473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394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успеваемости и промежуточной аттестации </w:t>
      </w:r>
      <w:proofErr w:type="gramStart"/>
      <w:r w:rsidRPr="0004739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473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145B" w:rsidRPr="00047394" w:rsidRDefault="00EA145B" w:rsidP="00047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3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Аннотации</w:t>
      </w:r>
    </w:p>
    <w:p w:rsidR="00866BFA" w:rsidRPr="00047394" w:rsidRDefault="00EA145B" w:rsidP="00047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394">
        <w:rPr>
          <w:rFonts w:ascii="Times New Roman" w:hAnsi="Times New Roman" w:cs="Times New Roman"/>
          <w:b/>
          <w:sz w:val="24"/>
          <w:szCs w:val="24"/>
        </w:rPr>
        <w:t xml:space="preserve">       к рабочим </w:t>
      </w:r>
      <w:r w:rsidR="00866BFA" w:rsidRPr="00047394">
        <w:rPr>
          <w:rFonts w:ascii="Times New Roman" w:hAnsi="Times New Roman" w:cs="Times New Roman"/>
          <w:b/>
          <w:sz w:val="24"/>
          <w:szCs w:val="24"/>
        </w:rPr>
        <w:t>программам по литературе для</w:t>
      </w:r>
      <w:r w:rsidRPr="00047394">
        <w:rPr>
          <w:rFonts w:ascii="Times New Roman" w:hAnsi="Times New Roman" w:cs="Times New Roman"/>
          <w:b/>
          <w:sz w:val="24"/>
          <w:szCs w:val="24"/>
        </w:rPr>
        <w:t xml:space="preserve"> 10, 11 класс</w:t>
      </w:r>
      <w:r w:rsidR="00866BFA" w:rsidRPr="00047394">
        <w:rPr>
          <w:rFonts w:ascii="Times New Roman" w:hAnsi="Times New Roman" w:cs="Times New Roman"/>
          <w:b/>
          <w:sz w:val="24"/>
          <w:szCs w:val="24"/>
        </w:rPr>
        <w:t>ов</w:t>
      </w:r>
    </w:p>
    <w:p w:rsidR="00EA145B" w:rsidRPr="00047394" w:rsidRDefault="00EA145B" w:rsidP="00047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394">
        <w:rPr>
          <w:rFonts w:ascii="Times New Roman" w:hAnsi="Times New Roman" w:cs="Times New Roman"/>
          <w:spacing w:val="-3"/>
          <w:sz w:val="24"/>
          <w:szCs w:val="24"/>
        </w:rPr>
        <w:t xml:space="preserve"> Рабочая программа составлена на основе Федерального компонента государственного образовательного стандарта</w:t>
      </w:r>
      <w:proofErr w:type="gramStart"/>
      <w:r w:rsidRPr="000473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7394">
        <w:rPr>
          <w:rFonts w:ascii="Times New Roman" w:hAnsi="Times New Roman" w:cs="Times New Roman"/>
          <w:sz w:val="24"/>
          <w:szCs w:val="24"/>
        </w:rPr>
        <w:t xml:space="preserve">  Программы по русскому языку и литературе для </w:t>
      </w:r>
      <w:r w:rsidRPr="0004739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47394">
        <w:rPr>
          <w:rFonts w:ascii="Times New Roman" w:hAnsi="Times New Roman" w:cs="Times New Roman"/>
          <w:sz w:val="24"/>
          <w:szCs w:val="24"/>
        </w:rPr>
        <w:t xml:space="preserve"> – </w:t>
      </w:r>
      <w:r w:rsidRPr="0004739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4739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</w:t>
      </w:r>
      <w:r w:rsidR="00866BFA" w:rsidRPr="00047394">
        <w:rPr>
          <w:rFonts w:ascii="Times New Roman" w:hAnsi="Times New Roman" w:cs="Times New Roman"/>
          <w:sz w:val="24"/>
          <w:szCs w:val="24"/>
        </w:rPr>
        <w:t xml:space="preserve">. </w:t>
      </w:r>
      <w:r w:rsidRPr="0004739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04739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047394">
        <w:rPr>
          <w:rFonts w:ascii="Times New Roman" w:hAnsi="Times New Roman" w:cs="Times New Roman"/>
          <w:sz w:val="24"/>
          <w:szCs w:val="24"/>
        </w:rPr>
        <w:t xml:space="preserve">филиал изд-ва «Просвещение», 2007 и основной образовательной программы МБОУ </w:t>
      </w:r>
      <w:r w:rsidR="00866BFA" w:rsidRPr="00047394">
        <w:rPr>
          <w:rFonts w:ascii="Times New Roman" w:hAnsi="Times New Roman" w:cs="Times New Roman"/>
          <w:sz w:val="24"/>
          <w:szCs w:val="24"/>
        </w:rPr>
        <w:t>СОШ с.Бурангулово.</w:t>
      </w:r>
    </w:p>
    <w:p w:rsidR="00EA145B" w:rsidRPr="00047394" w:rsidRDefault="00346599" w:rsidP="000473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 xml:space="preserve">         Обучение в </w:t>
      </w:r>
      <w:r w:rsidR="00EA145B" w:rsidRPr="00047394">
        <w:rPr>
          <w:rFonts w:ascii="Times New Roman" w:hAnsi="Times New Roman" w:cs="Times New Roman"/>
          <w:sz w:val="24"/>
          <w:szCs w:val="24"/>
        </w:rPr>
        <w:t>1</w:t>
      </w:r>
      <w:r w:rsidRPr="00047394">
        <w:rPr>
          <w:rFonts w:ascii="Times New Roman" w:hAnsi="Times New Roman" w:cs="Times New Roman"/>
          <w:sz w:val="24"/>
          <w:szCs w:val="24"/>
        </w:rPr>
        <w:t>0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классе вед</w:t>
      </w:r>
      <w:r w:rsidRPr="00047394">
        <w:rPr>
          <w:rFonts w:ascii="Times New Roman" w:hAnsi="Times New Roman" w:cs="Times New Roman"/>
          <w:sz w:val="24"/>
          <w:szCs w:val="24"/>
        </w:rPr>
        <w:t>ется по  учебнику  Литература: 10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класс: Учебник</w:t>
      </w:r>
      <w:r w:rsidR="00866BFA" w:rsidRPr="00047394">
        <w:rPr>
          <w:rFonts w:ascii="Times New Roman" w:hAnsi="Times New Roman" w:cs="Times New Roman"/>
          <w:sz w:val="24"/>
          <w:szCs w:val="24"/>
        </w:rPr>
        <w:t>-хрестоматия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для</w:t>
      </w:r>
      <w:r w:rsidR="00866BFA" w:rsidRPr="00047394">
        <w:rPr>
          <w:rFonts w:ascii="Times New Roman" w:hAnsi="Times New Roman" w:cs="Times New Roman"/>
          <w:sz w:val="24"/>
          <w:szCs w:val="24"/>
        </w:rPr>
        <w:t xml:space="preserve"> национальных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45B" w:rsidRPr="00047394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="00EA145B" w:rsidRPr="000473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145B" w:rsidRPr="00047394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="00866BFA" w:rsidRPr="00047394">
        <w:rPr>
          <w:rFonts w:ascii="Times New Roman" w:hAnsi="Times New Roman" w:cs="Times New Roman"/>
          <w:sz w:val="24"/>
          <w:szCs w:val="24"/>
        </w:rPr>
        <w:t>. в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2 ч. Ч. 1/ Авт.-сост. </w:t>
      </w:r>
      <w:r w:rsidRPr="00047394">
        <w:rPr>
          <w:rFonts w:ascii="Times New Roman" w:hAnsi="Times New Roman" w:cs="Times New Roman"/>
          <w:sz w:val="24"/>
          <w:szCs w:val="24"/>
        </w:rPr>
        <w:t>Н. С. Русина,</w:t>
      </w:r>
      <w:r w:rsidR="00866BFA" w:rsidRPr="00047394">
        <w:rPr>
          <w:rFonts w:ascii="Times New Roman" w:hAnsi="Times New Roman" w:cs="Times New Roman"/>
          <w:sz w:val="24"/>
          <w:szCs w:val="24"/>
        </w:rPr>
        <w:t xml:space="preserve"> С. К. Бирюкова, К.М.Нартов, Л. В. Тодоров. – 7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-е изд., </w:t>
      </w:r>
      <w:proofErr w:type="spellStart"/>
      <w:r w:rsidR="00EA145B" w:rsidRPr="00047394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="00EA145B" w:rsidRPr="00047394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="00EA145B" w:rsidRPr="0004739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EA145B" w:rsidRPr="00047394">
        <w:rPr>
          <w:rFonts w:ascii="Times New Roman" w:hAnsi="Times New Roman" w:cs="Times New Roman"/>
          <w:sz w:val="24"/>
          <w:szCs w:val="24"/>
        </w:rPr>
        <w:t>ф</w:t>
      </w:r>
      <w:r w:rsidR="00866BFA" w:rsidRPr="00047394">
        <w:rPr>
          <w:rFonts w:ascii="Times New Roman" w:hAnsi="Times New Roman" w:cs="Times New Roman"/>
          <w:sz w:val="24"/>
          <w:szCs w:val="24"/>
        </w:rPr>
        <w:t xml:space="preserve">илиал изд-ва «Просвещение», 2004. </w:t>
      </w:r>
      <w:r w:rsidR="00EA145B" w:rsidRPr="000473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145B" w:rsidRPr="00047394" w:rsidRDefault="00EA145B" w:rsidP="00047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 xml:space="preserve">         Среднее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смыслотворчества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>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EA145B" w:rsidRPr="00047394" w:rsidRDefault="00EA145B" w:rsidP="000473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b/>
          <w:bCs/>
          <w:sz w:val="24"/>
          <w:szCs w:val="24"/>
        </w:rPr>
        <w:t>Главной целью</w:t>
      </w:r>
      <w:r w:rsidRPr="00047394">
        <w:rPr>
          <w:rFonts w:ascii="Times New Roman" w:hAnsi="Times New Roman" w:cs="Times New Roman"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iCs/>
          <w:sz w:val="24"/>
          <w:szCs w:val="24"/>
        </w:rPr>
        <w:t>образовани</w:t>
      </w:r>
      <w:r w:rsidRPr="00047394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047394">
        <w:rPr>
          <w:rFonts w:ascii="Times New Roman" w:hAnsi="Times New Roman" w:cs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 цели обучения литературе:</w:t>
      </w:r>
    </w:p>
    <w:p w:rsidR="00EA145B" w:rsidRPr="00047394" w:rsidRDefault="00EA145B" w:rsidP="0004739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осмысление литературы как особой формы культурной традиции;</w:t>
      </w:r>
    </w:p>
    <w:p w:rsidR="00EA145B" w:rsidRPr="00047394" w:rsidRDefault="00EA145B" w:rsidP="0004739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формирование эстетического вкуса как ориентира самостоятельной читательской деятельности;</w:t>
      </w:r>
    </w:p>
    <w:p w:rsidR="00EA145B" w:rsidRPr="00047394" w:rsidRDefault="00EA145B" w:rsidP="0004739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формирование и развитие умений грамотного и свободного владения устной и письменной речью;</w:t>
      </w:r>
    </w:p>
    <w:p w:rsidR="00EA145B" w:rsidRPr="00047394" w:rsidRDefault="00EA145B" w:rsidP="0004739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–формирование эстетических и 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EA145B" w:rsidRPr="00047394" w:rsidRDefault="00EA145B" w:rsidP="00047394">
      <w:pPr>
        <w:spacing w:after="0" w:line="240" w:lineRule="auto"/>
        <w:ind w:firstLine="357"/>
        <w:jc w:val="both"/>
        <w:rPr>
          <w:rStyle w:val="FontStyle12"/>
          <w:b w:val="0"/>
          <w:bCs w:val="0"/>
          <w:spacing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t xml:space="preserve">В </w:t>
      </w:r>
      <w:r w:rsidRPr="00047394">
        <w:rPr>
          <w:rStyle w:val="FontStyle11"/>
          <w:b w:val="0"/>
          <w:sz w:val="24"/>
          <w:szCs w:val="24"/>
        </w:rPr>
        <w:t>школе с русским (неродным) языком обучения на базовом уровне курс литературы  ха</w:t>
      </w:r>
      <w:r w:rsidRPr="00047394">
        <w:rPr>
          <w:rStyle w:val="FontStyle12"/>
          <w:b w:val="0"/>
          <w:sz w:val="24"/>
          <w:szCs w:val="24"/>
        </w:rPr>
        <w:t xml:space="preserve">рактеризуется определенной </w:t>
      </w:r>
      <w:proofErr w:type="gramStart"/>
      <w:r w:rsidRPr="00047394">
        <w:rPr>
          <w:rStyle w:val="FontStyle12"/>
          <w:b w:val="0"/>
          <w:sz w:val="24"/>
          <w:szCs w:val="24"/>
        </w:rPr>
        <w:t>спецификой</w:t>
      </w:r>
      <w:proofErr w:type="gramEnd"/>
      <w:r w:rsidRPr="00047394">
        <w:rPr>
          <w:rStyle w:val="FontStyle12"/>
          <w:b w:val="0"/>
          <w:sz w:val="24"/>
          <w:szCs w:val="24"/>
        </w:rPr>
        <w:t xml:space="preserve"> как содержания, так и структуры. Основные критерии художественных произведений для изучения в такой школе совпадают с критериям</w:t>
      </w:r>
      <w:proofErr w:type="gramStart"/>
      <w:r w:rsidRPr="00047394">
        <w:rPr>
          <w:rStyle w:val="FontStyle12"/>
          <w:b w:val="0"/>
          <w:sz w:val="24"/>
          <w:szCs w:val="24"/>
        </w:rPr>
        <w:t xml:space="preserve"> ,</w:t>
      </w:r>
      <w:proofErr w:type="gramEnd"/>
      <w:r w:rsidRPr="00047394">
        <w:rPr>
          <w:rStyle w:val="FontStyle12"/>
          <w:b w:val="0"/>
          <w:sz w:val="24"/>
          <w:szCs w:val="24"/>
        </w:rPr>
        <w:t xml:space="preserve"> предложенными для русской школы. Однако, ввиду </w:t>
      </w:r>
      <w:proofErr w:type="spellStart"/>
      <w:r w:rsidRPr="00047394">
        <w:rPr>
          <w:rStyle w:val="FontStyle12"/>
          <w:b w:val="0"/>
          <w:sz w:val="24"/>
          <w:szCs w:val="24"/>
        </w:rPr>
        <w:t>билингвального</w:t>
      </w:r>
      <w:proofErr w:type="spellEnd"/>
      <w:r w:rsidRPr="00047394">
        <w:rPr>
          <w:rStyle w:val="FontStyle12"/>
          <w:b w:val="0"/>
          <w:sz w:val="24"/>
          <w:szCs w:val="24"/>
        </w:rPr>
        <w:t xml:space="preserve"> и </w:t>
      </w:r>
      <w:proofErr w:type="spellStart"/>
      <w:r w:rsidRPr="00047394">
        <w:rPr>
          <w:rStyle w:val="FontStyle12"/>
          <w:b w:val="0"/>
          <w:sz w:val="24"/>
          <w:szCs w:val="24"/>
        </w:rPr>
        <w:t>бикультурного</w:t>
      </w:r>
      <w:proofErr w:type="spellEnd"/>
      <w:r w:rsidRPr="00047394">
        <w:rPr>
          <w:rStyle w:val="FontStyle12"/>
          <w:b w:val="0"/>
          <w:sz w:val="24"/>
          <w:szCs w:val="24"/>
        </w:rPr>
        <w:t xml:space="preserve"> характера школы, которая  одновременно вводит учащихся в мир русской и родной литературы и культуры, возникает необходимость представить в программе элементы сопоставления русской и родной литературы.</w:t>
      </w:r>
    </w:p>
    <w:p w:rsidR="00EA145B" w:rsidRPr="00047394" w:rsidRDefault="00EA145B" w:rsidP="00047394">
      <w:pPr>
        <w:pStyle w:val="Style1"/>
        <w:widowControl/>
        <w:spacing w:before="48" w:line="240" w:lineRule="auto"/>
        <w:ind w:firstLine="696"/>
        <w:jc w:val="both"/>
        <w:rPr>
          <w:rStyle w:val="FontStyle12"/>
          <w:b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lastRenderedPageBreak/>
        <w:t>Выпускники такого типа школы должны выходить на диалог русской и родной литературы и культуры, учитывать их специфику и духовные корни. Таким образом, реализуется принцип единого литературного образования, решающего образовательные и воспитательные задачи на материале двух (родной и русской) литератур.</w:t>
      </w:r>
    </w:p>
    <w:p w:rsidR="00EA145B" w:rsidRPr="00047394" w:rsidRDefault="00EA145B" w:rsidP="00047394">
      <w:pPr>
        <w:pStyle w:val="Style1"/>
        <w:widowControl/>
        <w:spacing w:before="48" w:line="240" w:lineRule="auto"/>
        <w:ind w:firstLine="696"/>
        <w:jc w:val="both"/>
        <w:rPr>
          <w:rStyle w:val="FontStyle12"/>
          <w:b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t>Рабочая программа рассчитана на 102 часа, 3 часа в неделю.</w:t>
      </w:r>
    </w:p>
    <w:p w:rsidR="00EA145B" w:rsidRPr="00047394" w:rsidRDefault="00EA145B" w:rsidP="00047394">
      <w:pPr>
        <w:spacing w:after="0" w:line="240" w:lineRule="auto"/>
        <w:ind w:left="-426" w:firstLine="142"/>
        <w:rPr>
          <w:rFonts w:ascii="Times New Roman" w:hAnsi="Times New Roman" w:cs="Times New Roman"/>
          <w:sz w:val="24"/>
          <w:szCs w:val="24"/>
        </w:rPr>
      </w:pPr>
      <w:r w:rsidRPr="00047394">
        <w:rPr>
          <w:rStyle w:val="FontStyle12"/>
          <w:sz w:val="24"/>
          <w:szCs w:val="24"/>
        </w:rPr>
        <w:t xml:space="preserve">                                                                </w:t>
      </w:r>
      <w:r w:rsidRPr="00047394">
        <w:rPr>
          <w:rFonts w:ascii="Times New Roman" w:hAnsi="Times New Roman" w:cs="Times New Roman"/>
          <w:sz w:val="24"/>
          <w:szCs w:val="24"/>
        </w:rPr>
        <w:t xml:space="preserve">   </w:t>
      </w:r>
      <w:r w:rsidRPr="0004739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EA145B" w:rsidRPr="00047394" w:rsidRDefault="00EA145B" w:rsidP="00047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pacing w:val="-3"/>
          <w:sz w:val="24"/>
          <w:szCs w:val="24"/>
        </w:rPr>
        <w:t xml:space="preserve">          Рабочая программа составлена на основе Федерального компонента государственного образовательного стандарта</w:t>
      </w:r>
      <w:proofErr w:type="gramStart"/>
      <w:r w:rsidRPr="000473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7394">
        <w:rPr>
          <w:rFonts w:ascii="Times New Roman" w:hAnsi="Times New Roman" w:cs="Times New Roman"/>
          <w:sz w:val="24"/>
          <w:szCs w:val="24"/>
        </w:rPr>
        <w:t xml:space="preserve">  Программы по русскому языку и литературе для </w:t>
      </w:r>
      <w:r w:rsidRPr="0004739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47394">
        <w:rPr>
          <w:rFonts w:ascii="Times New Roman" w:hAnsi="Times New Roman" w:cs="Times New Roman"/>
          <w:sz w:val="24"/>
          <w:szCs w:val="24"/>
        </w:rPr>
        <w:t xml:space="preserve"> – </w:t>
      </w:r>
      <w:r w:rsidRPr="0004739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4739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</w:t>
      </w:r>
      <w:r w:rsidR="00866BFA" w:rsidRPr="00047394">
        <w:rPr>
          <w:rFonts w:ascii="Times New Roman" w:hAnsi="Times New Roman" w:cs="Times New Roman"/>
          <w:sz w:val="24"/>
          <w:szCs w:val="24"/>
        </w:rPr>
        <w:t>ений .</w:t>
      </w:r>
      <w:r w:rsidRPr="00047394">
        <w:rPr>
          <w:rFonts w:ascii="Times New Roman" w:hAnsi="Times New Roman" w:cs="Times New Roman"/>
          <w:sz w:val="24"/>
          <w:szCs w:val="24"/>
        </w:rPr>
        <w:t>– СПб.: ф</w:t>
      </w:r>
      <w:r w:rsidR="00866BFA" w:rsidRPr="00047394">
        <w:rPr>
          <w:rFonts w:ascii="Times New Roman" w:hAnsi="Times New Roman" w:cs="Times New Roman"/>
          <w:sz w:val="24"/>
          <w:szCs w:val="24"/>
        </w:rPr>
        <w:t>илиал изд-ва «Просвещение», 2004</w:t>
      </w:r>
      <w:r w:rsidRPr="00047394">
        <w:rPr>
          <w:rFonts w:ascii="Times New Roman" w:hAnsi="Times New Roman" w:cs="Times New Roman"/>
          <w:sz w:val="24"/>
          <w:szCs w:val="24"/>
        </w:rPr>
        <w:t xml:space="preserve"> и основной образовательной програм</w:t>
      </w:r>
      <w:r w:rsidR="00866BFA" w:rsidRPr="00047394">
        <w:rPr>
          <w:rFonts w:ascii="Times New Roman" w:hAnsi="Times New Roman" w:cs="Times New Roman"/>
          <w:sz w:val="24"/>
          <w:szCs w:val="24"/>
        </w:rPr>
        <w:t>мы МБОУ СОШ с.Бурангулово.</w:t>
      </w:r>
    </w:p>
    <w:p w:rsidR="00EA145B" w:rsidRPr="00047394" w:rsidRDefault="00EA145B" w:rsidP="0004739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 xml:space="preserve">         Обучение в 11 классе ведется по  учебнику Бирюковой С.К. Литература: 11 класс: Учебник для</w:t>
      </w:r>
      <w:r w:rsidR="0062342A" w:rsidRPr="00047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42A" w:rsidRPr="00047394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="0062342A" w:rsidRPr="00047394">
        <w:rPr>
          <w:rFonts w:ascii="Times New Roman" w:hAnsi="Times New Roman" w:cs="Times New Roman"/>
          <w:sz w:val="24"/>
          <w:szCs w:val="24"/>
        </w:rPr>
        <w:t>.</w:t>
      </w:r>
      <w:r w:rsidRPr="00047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уч</w:t>
      </w:r>
      <w:r w:rsidR="0062342A" w:rsidRPr="00047394">
        <w:rPr>
          <w:rFonts w:ascii="Times New Roman" w:hAnsi="Times New Roman" w:cs="Times New Roman"/>
          <w:sz w:val="24"/>
          <w:szCs w:val="24"/>
        </w:rPr>
        <w:t>режд</w:t>
      </w:r>
      <w:proofErr w:type="spellEnd"/>
      <w:r w:rsidR="0062342A" w:rsidRPr="0004739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2342A" w:rsidRPr="00047394">
        <w:rPr>
          <w:rFonts w:ascii="Times New Roman" w:hAnsi="Times New Roman" w:cs="Times New Roman"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47394">
        <w:rPr>
          <w:rFonts w:ascii="Times New Roman" w:hAnsi="Times New Roman" w:cs="Times New Roman"/>
          <w:sz w:val="24"/>
          <w:szCs w:val="24"/>
        </w:rPr>
        <w:t xml:space="preserve"> В 2 ч. Ч. 1/ Авт.-сост. С. К. Бирюкова, К. М. Нартов, Л. В. Тодоров. – 10-е изд.,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04739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047394">
        <w:rPr>
          <w:rFonts w:ascii="Times New Roman" w:hAnsi="Times New Roman" w:cs="Times New Roman"/>
          <w:sz w:val="24"/>
          <w:szCs w:val="24"/>
        </w:rPr>
        <w:t>ф</w:t>
      </w:r>
      <w:r w:rsidR="0062342A" w:rsidRPr="00047394">
        <w:rPr>
          <w:rFonts w:ascii="Times New Roman" w:hAnsi="Times New Roman" w:cs="Times New Roman"/>
          <w:sz w:val="24"/>
          <w:szCs w:val="24"/>
        </w:rPr>
        <w:t>илиал изд-ва «Просвещение», 2004</w:t>
      </w:r>
      <w:r w:rsidRPr="000473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145B" w:rsidRPr="00047394" w:rsidRDefault="00EA145B" w:rsidP="00047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 xml:space="preserve">         Среднее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047394">
        <w:rPr>
          <w:rFonts w:ascii="Times New Roman" w:hAnsi="Times New Roman" w:cs="Times New Roman"/>
          <w:sz w:val="24"/>
          <w:szCs w:val="24"/>
        </w:rPr>
        <w:t>смыслотворчества</w:t>
      </w:r>
      <w:proofErr w:type="spellEnd"/>
      <w:r w:rsidRPr="00047394">
        <w:rPr>
          <w:rFonts w:ascii="Times New Roman" w:hAnsi="Times New Roman" w:cs="Times New Roman"/>
          <w:sz w:val="24"/>
          <w:szCs w:val="24"/>
        </w:rPr>
        <w:t>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EA145B" w:rsidRPr="00047394" w:rsidRDefault="00EA145B" w:rsidP="0004739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b/>
          <w:bCs/>
          <w:sz w:val="24"/>
          <w:szCs w:val="24"/>
        </w:rPr>
        <w:t>Главной целью</w:t>
      </w:r>
      <w:r w:rsidRPr="00047394">
        <w:rPr>
          <w:rFonts w:ascii="Times New Roman" w:hAnsi="Times New Roman" w:cs="Times New Roman"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7394">
        <w:rPr>
          <w:rFonts w:ascii="Times New Roman" w:hAnsi="Times New Roman" w:cs="Times New Roman"/>
          <w:iCs/>
          <w:sz w:val="24"/>
          <w:szCs w:val="24"/>
        </w:rPr>
        <w:t>образовани</w:t>
      </w:r>
      <w:r w:rsidRPr="00047394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047394">
        <w:rPr>
          <w:rFonts w:ascii="Times New Roman" w:hAnsi="Times New Roman" w:cs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 цели обучения литературе: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осмысление литературы как особой формы культурной традиции;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формирование эстетического вкуса как ориентира самостоятельной читательской деятельности;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 формирование и развитие умений грамотного и свободного владения устной и письменной речью;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47394">
        <w:rPr>
          <w:rFonts w:ascii="Times New Roman" w:hAnsi="Times New Roman" w:cs="Times New Roman"/>
          <w:sz w:val="24"/>
          <w:szCs w:val="24"/>
        </w:rPr>
        <w:t>–формирование эстетических и 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Style w:val="FontStyle12"/>
          <w:b w:val="0"/>
          <w:bCs w:val="0"/>
          <w:spacing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t xml:space="preserve">В </w:t>
      </w:r>
      <w:r w:rsidRPr="00047394">
        <w:rPr>
          <w:rStyle w:val="FontStyle11"/>
          <w:b w:val="0"/>
          <w:sz w:val="24"/>
          <w:szCs w:val="24"/>
        </w:rPr>
        <w:t>школе с русским (неродным) языком обучения на базовом уровне курс литературы  ха</w:t>
      </w:r>
      <w:r w:rsidRPr="00047394">
        <w:rPr>
          <w:rStyle w:val="FontStyle12"/>
          <w:b w:val="0"/>
          <w:sz w:val="24"/>
          <w:szCs w:val="24"/>
        </w:rPr>
        <w:t xml:space="preserve">рактеризуется определенной </w:t>
      </w:r>
      <w:proofErr w:type="gramStart"/>
      <w:r w:rsidRPr="00047394">
        <w:rPr>
          <w:rStyle w:val="FontStyle12"/>
          <w:b w:val="0"/>
          <w:sz w:val="24"/>
          <w:szCs w:val="24"/>
        </w:rPr>
        <w:t>спецификой</w:t>
      </w:r>
      <w:proofErr w:type="gramEnd"/>
      <w:r w:rsidRPr="00047394">
        <w:rPr>
          <w:rStyle w:val="FontStyle12"/>
          <w:b w:val="0"/>
          <w:sz w:val="24"/>
          <w:szCs w:val="24"/>
        </w:rPr>
        <w:t xml:space="preserve"> как содержания, так и структуры. Основные критерии художественных произведений для изучения в такой школе совпадают с критериям</w:t>
      </w:r>
      <w:proofErr w:type="gramStart"/>
      <w:r w:rsidRPr="00047394">
        <w:rPr>
          <w:rStyle w:val="FontStyle12"/>
          <w:b w:val="0"/>
          <w:sz w:val="24"/>
          <w:szCs w:val="24"/>
        </w:rPr>
        <w:t xml:space="preserve"> ,</w:t>
      </w:r>
      <w:proofErr w:type="gramEnd"/>
      <w:r w:rsidRPr="00047394">
        <w:rPr>
          <w:rStyle w:val="FontStyle12"/>
          <w:b w:val="0"/>
          <w:sz w:val="24"/>
          <w:szCs w:val="24"/>
        </w:rPr>
        <w:t xml:space="preserve"> предложенными для русской школы. Однако, ввиду </w:t>
      </w:r>
      <w:proofErr w:type="spellStart"/>
      <w:r w:rsidRPr="00047394">
        <w:rPr>
          <w:rStyle w:val="FontStyle12"/>
          <w:b w:val="0"/>
          <w:sz w:val="24"/>
          <w:szCs w:val="24"/>
        </w:rPr>
        <w:t>билингвального</w:t>
      </w:r>
      <w:proofErr w:type="spellEnd"/>
      <w:r w:rsidRPr="00047394">
        <w:rPr>
          <w:rStyle w:val="FontStyle12"/>
          <w:b w:val="0"/>
          <w:sz w:val="24"/>
          <w:szCs w:val="24"/>
        </w:rPr>
        <w:t xml:space="preserve"> и </w:t>
      </w:r>
      <w:proofErr w:type="spellStart"/>
      <w:r w:rsidRPr="00047394">
        <w:rPr>
          <w:rStyle w:val="FontStyle12"/>
          <w:b w:val="0"/>
          <w:sz w:val="24"/>
          <w:szCs w:val="24"/>
        </w:rPr>
        <w:t>бикультурного</w:t>
      </w:r>
      <w:proofErr w:type="spellEnd"/>
      <w:r w:rsidRPr="00047394">
        <w:rPr>
          <w:rStyle w:val="FontStyle12"/>
          <w:b w:val="0"/>
          <w:sz w:val="24"/>
          <w:szCs w:val="24"/>
        </w:rPr>
        <w:t xml:space="preserve"> характера школы, которая  одновременно вводит учащихся в мир русской и родной литературы и культуры, возникает необходимость представить в программе элементы сопоставления русской и родной литературы.</w:t>
      </w:r>
    </w:p>
    <w:p w:rsidR="00EA145B" w:rsidRPr="00047394" w:rsidRDefault="00EA145B" w:rsidP="00047394">
      <w:pPr>
        <w:pStyle w:val="Style1"/>
        <w:widowControl/>
        <w:spacing w:before="48" w:line="240" w:lineRule="auto"/>
        <w:ind w:firstLine="696"/>
        <w:jc w:val="both"/>
        <w:rPr>
          <w:rStyle w:val="FontStyle12"/>
          <w:b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t>Выпускники такого типа школы должны выходить на диалог русской и родной литературы и культуры, учитывать их специфику и духовные корни. Таким образом, реализуется принцип единого литературного образования, решающего образовательные и воспитательные задачи на материале двух (родной и русской) литератур.</w:t>
      </w:r>
    </w:p>
    <w:p w:rsidR="00EA145B" w:rsidRPr="00047394" w:rsidRDefault="00EA145B" w:rsidP="00047394">
      <w:pPr>
        <w:pStyle w:val="Style1"/>
        <w:widowControl/>
        <w:spacing w:before="48" w:line="240" w:lineRule="auto"/>
        <w:ind w:firstLine="696"/>
        <w:jc w:val="both"/>
        <w:rPr>
          <w:rStyle w:val="FontStyle12"/>
          <w:b w:val="0"/>
          <w:sz w:val="24"/>
          <w:szCs w:val="24"/>
        </w:rPr>
      </w:pPr>
      <w:r w:rsidRPr="00047394">
        <w:rPr>
          <w:rStyle w:val="FontStyle12"/>
          <w:b w:val="0"/>
          <w:sz w:val="24"/>
          <w:szCs w:val="24"/>
        </w:rPr>
        <w:lastRenderedPageBreak/>
        <w:t>Раб</w:t>
      </w:r>
      <w:r w:rsidR="0062342A" w:rsidRPr="00047394">
        <w:rPr>
          <w:rStyle w:val="FontStyle12"/>
          <w:b w:val="0"/>
          <w:sz w:val="24"/>
          <w:szCs w:val="24"/>
        </w:rPr>
        <w:t>очая программа рассчитана на 99</w:t>
      </w:r>
      <w:r w:rsidRPr="00047394">
        <w:rPr>
          <w:rStyle w:val="FontStyle12"/>
          <w:b w:val="0"/>
          <w:sz w:val="24"/>
          <w:szCs w:val="24"/>
        </w:rPr>
        <w:t xml:space="preserve"> ч</w:t>
      </w:r>
      <w:r w:rsidR="0062342A" w:rsidRPr="00047394">
        <w:rPr>
          <w:rStyle w:val="FontStyle12"/>
          <w:b w:val="0"/>
          <w:sz w:val="24"/>
          <w:szCs w:val="24"/>
        </w:rPr>
        <w:t>асов</w:t>
      </w:r>
      <w:r w:rsidRPr="00047394">
        <w:rPr>
          <w:rStyle w:val="FontStyle12"/>
          <w:b w:val="0"/>
          <w:sz w:val="24"/>
          <w:szCs w:val="24"/>
        </w:rPr>
        <w:t>, 3 часа в неделю.</w:t>
      </w:r>
    </w:p>
    <w:p w:rsidR="00EA145B" w:rsidRPr="00047394" w:rsidRDefault="00EA145B" w:rsidP="00047394">
      <w:pPr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EA145B" w:rsidRDefault="00EA145B"/>
    <w:sectPr w:rsidR="00EA145B" w:rsidSect="009F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45B"/>
    <w:rsid w:val="00047394"/>
    <w:rsid w:val="00196943"/>
    <w:rsid w:val="0029217D"/>
    <w:rsid w:val="00346599"/>
    <w:rsid w:val="005C2EE3"/>
    <w:rsid w:val="0062342A"/>
    <w:rsid w:val="00844CE9"/>
    <w:rsid w:val="00866BFA"/>
    <w:rsid w:val="009158BF"/>
    <w:rsid w:val="009F4069"/>
    <w:rsid w:val="00EA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5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A145B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1">
    <w:name w:val="Style1"/>
    <w:basedOn w:val="a"/>
    <w:uiPriority w:val="99"/>
    <w:rsid w:val="00EA145B"/>
    <w:pPr>
      <w:widowControl w:val="0"/>
      <w:autoSpaceDE w:val="0"/>
      <w:autoSpaceDN w:val="0"/>
      <w:adjustRightInd w:val="0"/>
      <w:spacing w:after="0" w:line="259" w:lineRule="exact"/>
      <w:ind w:firstLine="715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A145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2020-01-19T17:14:00Z</dcterms:created>
  <dcterms:modified xsi:type="dcterms:W3CDTF">2020-01-21T05:32:00Z</dcterms:modified>
</cp:coreProperties>
</file>